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E727F0" w14:textId="7F3F6329"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  <w:lang w:val="pt"/>
        </w:rPr>
        <w:t>IV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14:paraId="3B1790A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7F41D60" w14:textId="27FB0573"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14:paraId="644309F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5AAB8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0229E1" w:rsidRPr="00FE5B3C" w14:paraId="54D5B8D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409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0229E1" w:rsidRPr="00FE5B3C" w14:paraId="687C79A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59B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14:paraId="2ED04BDB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30AC1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14:paraId="3E1C3274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ADDD0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0229E1" w:rsidRPr="00FE5B3C" w14:paraId="5530DD8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86754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0229E1" w:rsidRPr="00FE5B3C" w14:paraId="3901F52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EAF5FFB" w14:textId="77777777"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0229E1" w:rsidRPr="00FE5B3C" w14:paraId="369166B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26B24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0229E1" w:rsidRPr="00FE5B3C" w14:paraId="1B73289D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31D708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0229E1" w:rsidRPr="00FE5B3C" w14:paraId="282EB5C6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E9D7A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029FC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B91A32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14:paraId="1CCA7AE3" w14:textId="77777777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03CF5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3E5EE0" w14:textId="5D3AFFC0"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A55D0D" w:rsidRPr="00FE5B3C" w14:paraId="0B27E8A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ED92332" w14:textId="291E1048"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A55D0D" w:rsidRPr="00FE5B3C" w14:paraId="439EC4D5" w14:textId="77777777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14AD41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54749A3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E0E6CE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033897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A55D0D" w:rsidRPr="00FE5B3C" w14:paraId="50C84CC1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F20043" w14:textId="278F074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2.9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00DEDC" w14:textId="4CE740BA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B727390" w14:textId="5EAAF446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14:paraId="2E015F0E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35621A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DO(A) MONITOR(A)</w:t>
            </w:r>
          </w:p>
        </w:tc>
      </w:tr>
      <w:tr w:rsidR="00A55D0D" w:rsidRPr="00FE5B3C" w14:paraId="297365C6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A86D3D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A55D0D" w:rsidRPr="00FE5B3C" w14:paraId="718D5961" w14:textId="77777777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B1421A3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qual será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5E5B59B5" w14:textId="36520C45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14:paraId="255699DC" w14:textId="77777777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ADC44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10A9F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35916182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A55D0D" w:rsidRPr="00FE5B3C" w14:paraId="39FEF30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6595A67" w14:textId="77777777"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2CEDCDDA" w14:textId="77777777"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14:paraId="0588556C" w14:textId="77777777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04BDE3F5" w14:textId="77777777"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3DED904" w14:textId="77777777"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17382BF9" w14:textId="556E7DD3"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</w:t>
            </w:r>
            <w:proofErr w:type="gramEnd"/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regulamento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B27CE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</w:t>
            </w:r>
            <w:r w:rsidR="00E511F9">
              <w:rPr>
                <w:rFonts w:ascii="Calibri" w:hAnsi="Calibri"/>
                <w:sz w:val="20"/>
                <w:szCs w:val="20"/>
              </w:rPr>
              <w:t>2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E511F9">
              <w:rPr>
                <w:rFonts w:ascii="Calibri" w:hAnsi="Calibri"/>
                <w:sz w:val="20"/>
                <w:szCs w:val="20"/>
              </w:rPr>
              <w:t>3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60FBA7CD" w14:textId="3A063B31" w:rsidR="00A55D0D" w:rsidRPr="0054320E" w:rsidRDefault="00A55D0D" w:rsidP="0054320E">
            <w:pPr>
              <w:pStyle w:val="PargrafodaLista"/>
              <w:numPr>
                <w:ilvl w:val="0"/>
                <w:numId w:val="4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4320E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31615417" w14:textId="6E9970CE" w:rsidR="00A55D0D" w:rsidRPr="0054320E" w:rsidRDefault="00A55D0D" w:rsidP="0054320E">
            <w:pPr>
              <w:pStyle w:val="PargrafodaLista"/>
              <w:numPr>
                <w:ilvl w:val="0"/>
                <w:numId w:val="4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54320E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DE3D06A" w14:textId="77777777" w:rsidR="00A55D0D" w:rsidRPr="00FE5B3C" w:rsidRDefault="00A55D0D" w:rsidP="0054320E">
            <w:pPr>
              <w:numPr>
                <w:ilvl w:val="0"/>
                <w:numId w:val="4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7BF7F73" w14:textId="77777777" w:rsidR="00A55D0D" w:rsidRPr="00FE5B3C" w:rsidRDefault="00A55D0D" w:rsidP="0054320E">
            <w:pPr>
              <w:numPr>
                <w:ilvl w:val="0"/>
                <w:numId w:val="4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78892BE0" w14:textId="77777777"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652D0E" w14:textId="62BC6BD2"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14:paraId="617E5584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6A38437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A1414F7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F74F92F" w14:textId="77777777"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A41BF70" w14:textId="77777777"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275A162A" w14:textId="77777777" w:rsidR="000229E1" w:rsidRPr="003E25FC" w:rsidRDefault="000229E1" w:rsidP="000229E1">
      <w:pPr>
        <w:autoSpaceDE w:val="0"/>
        <w:jc w:val="both"/>
        <w:rPr>
          <w:rFonts w:ascii="Calibri" w:hAnsi="Calibri"/>
          <w:sz w:val="20"/>
          <w:szCs w:val="20"/>
        </w:rPr>
      </w:pPr>
      <w:r w:rsidRPr="003E25FC">
        <w:rPr>
          <w:rFonts w:ascii="Calibri" w:hAnsi="Calibri"/>
          <w:b/>
          <w:bCs/>
          <w:sz w:val="20"/>
          <w:szCs w:val="20"/>
          <w:lang w:val="pt"/>
        </w:rPr>
        <w:t xml:space="preserve">ATENÇÃO: </w:t>
      </w:r>
      <w:r w:rsidRPr="003E25FC">
        <w:rPr>
          <w:rFonts w:ascii="Calibri" w:hAnsi="Calibri"/>
          <w:bCs/>
          <w:sz w:val="20"/>
          <w:szCs w:val="20"/>
          <w:lang w:val="pt"/>
        </w:rPr>
        <w:t>Informações incorretas ou incompletas inviabilizarão a realização do cadastro. Qualquer dúvida, procure informações junto ao professor ou órgão responsável pelo projeto.</w:t>
      </w:r>
    </w:p>
    <w:p w14:paraId="46110101" w14:textId="77777777"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814B817" w14:textId="30987BB4"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64CE7B2F" w14:textId="5170114D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53548E57" w14:textId="77777777"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45487A7A" w14:textId="088F6BB2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sectPr w:rsidR="00D551C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4988" w14:textId="77777777" w:rsidR="00064E3D" w:rsidRDefault="00064E3D">
      <w:r>
        <w:separator/>
      </w:r>
    </w:p>
  </w:endnote>
  <w:endnote w:type="continuationSeparator" w:id="0">
    <w:p w14:paraId="30E69F20" w14:textId="77777777" w:rsidR="00064E3D" w:rsidRDefault="000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6FF9C7D2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4320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6FF9C7D2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4320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C622" w14:textId="77777777" w:rsidR="00064E3D" w:rsidRDefault="00064E3D">
      <w:r>
        <w:separator/>
      </w:r>
    </w:p>
  </w:footnote>
  <w:footnote w:type="continuationSeparator" w:id="0">
    <w:p w14:paraId="1C251A8C" w14:textId="77777777" w:rsidR="00064E3D" w:rsidRDefault="0006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191BBB"/>
    <w:multiLevelType w:val="hybridMultilevel"/>
    <w:tmpl w:val="EA509D4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25FC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20E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11F9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FEFA6-3493-4872-B248-2DAA8A16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994</cp:revision>
  <cp:lastPrinted>2020-03-06T17:30:00Z</cp:lastPrinted>
  <dcterms:created xsi:type="dcterms:W3CDTF">2020-03-04T16:13:00Z</dcterms:created>
  <dcterms:modified xsi:type="dcterms:W3CDTF">2023-02-07T18:26:00Z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